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12826" w14:textId="77777777" w:rsidR="00891A45" w:rsidRPr="002F34CD" w:rsidRDefault="00891A45" w:rsidP="00891A45">
      <w:pPr>
        <w:spacing w:after="0" w:line="240" w:lineRule="auto"/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bookmarkStart w:id="0" w:name="_Hlk495935574"/>
      <w:bookmarkStart w:id="1" w:name="_GoBack"/>
      <w:bookmarkEnd w:id="1"/>
      <w:r w:rsidRPr="005F20B8"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  <w:t xml:space="preserve">Client </w:t>
      </w:r>
      <w:r w:rsidR="005F20B8" w:rsidRPr="005F20B8"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  <w:t xml:space="preserve">Data </w:t>
      </w:r>
      <w:r w:rsidRPr="005F20B8"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  <w:t>Confidentiality Agreement</w:t>
      </w:r>
    </w:p>
    <w:bookmarkEnd w:id="0"/>
    <w:p w14:paraId="540E18E3" w14:textId="77777777" w:rsidR="00891A45" w:rsidRPr="00E46D72" w:rsidRDefault="00891A45" w:rsidP="00891A45">
      <w:pPr>
        <w:spacing w:after="0" w:line="240" w:lineRule="auto"/>
        <w:rPr>
          <w:rFonts w:cs="Arial"/>
          <w:b/>
          <w:sz w:val="20"/>
          <w:szCs w:val="20"/>
        </w:rPr>
      </w:pPr>
    </w:p>
    <w:p w14:paraId="3BDDA990" w14:textId="071D5B3A" w:rsidR="00891A45" w:rsidRDefault="00891A45" w:rsidP="00891A45">
      <w:p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 xml:space="preserve">This agreement establishes the terms and </w:t>
      </w:r>
      <w:r w:rsidRPr="00A872E7">
        <w:rPr>
          <w:rFonts w:cs="Arial"/>
          <w:sz w:val="20"/>
          <w:szCs w:val="20"/>
        </w:rPr>
        <w:t>conditions between ________________________ [</w:t>
      </w:r>
      <w:r w:rsidRPr="006923D1">
        <w:rPr>
          <w:rFonts w:cs="Arial"/>
          <w:sz w:val="20"/>
          <w:szCs w:val="20"/>
        </w:rPr>
        <w:t>name</w:t>
      </w:r>
      <w:r w:rsidRPr="00A872E7">
        <w:rPr>
          <w:rFonts w:cs="Arial"/>
          <w:sz w:val="20"/>
          <w:szCs w:val="20"/>
        </w:rPr>
        <w:t xml:space="preserve">] and </w:t>
      </w:r>
      <w:r w:rsidR="00BA0645">
        <w:rPr>
          <w:rFonts w:cs="Arial"/>
          <w:sz w:val="20"/>
          <w:szCs w:val="20"/>
        </w:rPr>
        <w:t xml:space="preserve">the </w:t>
      </w:r>
      <w:r w:rsidR="007F7056">
        <w:rPr>
          <w:rFonts w:cs="Arial"/>
          <w:sz w:val="20"/>
          <w:szCs w:val="20"/>
        </w:rPr>
        <w:t>_________________, hereafter referred to as the Agency,</w:t>
      </w:r>
      <w:r w:rsidR="00BA0645">
        <w:rPr>
          <w:rFonts w:cs="Arial"/>
          <w:sz w:val="20"/>
          <w:szCs w:val="20"/>
        </w:rPr>
        <w:t xml:space="preserve"> </w:t>
      </w:r>
      <w:r w:rsidRPr="00A872E7">
        <w:rPr>
          <w:rFonts w:cs="Arial"/>
          <w:sz w:val="20"/>
          <w:szCs w:val="20"/>
        </w:rPr>
        <w:t>to</w:t>
      </w:r>
      <w:r w:rsidRPr="00E46D72">
        <w:rPr>
          <w:rFonts w:cs="Arial"/>
          <w:sz w:val="20"/>
          <w:szCs w:val="20"/>
        </w:rPr>
        <w:t xml:space="preserve"> preserve and protect confidential </w:t>
      </w:r>
      <w:r>
        <w:rPr>
          <w:rFonts w:cs="Arial"/>
          <w:sz w:val="20"/>
          <w:szCs w:val="20"/>
        </w:rPr>
        <w:t>client</w:t>
      </w:r>
      <w:r w:rsidR="00BA0645">
        <w:rPr>
          <w:rFonts w:cs="Arial"/>
          <w:sz w:val="20"/>
          <w:szCs w:val="20"/>
        </w:rPr>
        <w:t xml:space="preserve"> </w:t>
      </w:r>
      <w:r w:rsidRPr="00E46D72">
        <w:rPr>
          <w:rFonts w:cs="Arial"/>
          <w:sz w:val="20"/>
          <w:szCs w:val="20"/>
        </w:rPr>
        <w:t xml:space="preserve">information. This agreement applies to </w:t>
      </w:r>
      <w:r>
        <w:rPr>
          <w:rFonts w:cs="Arial"/>
          <w:sz w:val="20"/>
          <w:szCs w:val="20"/>
        </w:rPr>
        <w:t>any</w:t>
      </w:r>
      <w:r w:rsidRPr="00E46D7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</w:t>
      </w:r>
      <w:r w:rsidRPr="00E46D72">
        <w:rPr>
          <w:rFonts w:cs="Arial"/>
          <w:sz w:val="20"/>
          <w:szCs w:val="20"/>
        </w:rPr>
        <w:t>aff and volunteers</w:t>
      </w:r>
      <w:r w:rsidRPr="00D17A1E">
        <w:rPr>
          <w:rFonts w:cs="Arial"/>
          <w:sz w:val="20"/>
          <w:szCs w:val="20"/>
        </w:rPr>
        <w:t xml:space="preserve"> </w:t>
      </w:r>
      <w:r w:rsidRPr="00E46D72">
        <w:rPr>
          <w:rFonts w:cs="Arial"/>
          <w:sz w:val="20"/>
          <w:szCs w:val="20"/>
        </w:rPr>
        <w:t xml:space="preserve">who collect </w:t>
      </w:r>
      <w:r>
        <w:rPr>
          <w:rFonts w:cs="Arial"/>
          <w:sz w:val="20"/>
          <w:szCs w:val="20"/>
        </w:rPr>
        <w:t xml:space="preserve">and interact with </w:t>
      </w:r>
      <w:r w:rsidRPr="00E46D72">
        <w:rPr>
          <w:rFonts w:cs="Arial"/>
          <w:sz w:val="20"/>
          <w:szCs w:val="20"/>
        </w:rPr>
        <w:t>data</w:t>
      </w:r>
      <w:r w:rsidR="00BA0645">
        <w:rPr>
          <w:rFonts w:cs="Arial"/>
          <w:sz w:val="20"/>
          <w:szCs w:val="20"/>
        </w:rPr>
        <w:t xml:space="preserve"> about clients</w:t>
      </w:r>
      <w:r>
        <w:rPr>
          <w:rFonts w:cs="Arial"/>
          <w:sz w:val="20"/>
          <w:szCs w:val="20"/>
        </w:rPr>
        <w:t xml:space="preserve">, including paid employees, temporary, contract or seasonal staff, </w:t>
      </w:r>
      <w:r w:rsidRPr="00E46D72">
        <w:rPr>
          <w:rFonts w:cs="Arial"/>
          <w:sz w:val="20"/>
          <w:szCs w:val="20"/>
        </w:rPr>
        <w:t>volunteers, students and</w:t>
      </w:r>
      <w:r>
        <w:rPr>
          <w:rFonts w:cs="Arial"/>
          <w:sz w:val="20"/>
          <w:szCs w:val="20"/>
        </w:rPr>
        <w:t>/or</w:t>
      </w:r>
      <w:r w:rsidRPr="00E46D72">
        <w:rPr>
          <w:rFonts w:cs="Arial"/>
          <w:sz w:val="20"/>
          <w:szCs w:val="20"/>
        </w:rPr>
        <w:t xml:space="preserve"> interns</w:t>
      </w:r>
      <w:r>
        <w:rPr>
          <w:rFonts w:cs="Arial"/>
          <w:sz w:val="20"/>
          <w:szCs w:val="20"/>
        </w:rPr>
        <w:t>.</w:t>
      </w:r>
      <w:r w:rsidRPr="00E46D72">
        <w:rPr>
          <w:rFonts w:cs="Arial"/>
          <w:sz w:val="20"/>
          <w:szCs w:val="20"/>
        </w:rPr>
        <w:t xml:space="preserve"> </w:t>
      </w:r>
    </w:p>
    <w:p w14:paraId="41BEBEC5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</w:p>
    <w:p w14:paraId="4DA97404" w14:textId="77777777" w:rsidR="00891A45" w:rsidRPr="00E46D72" w:rsidRDefault="00891A45" w:rsidP="00891A45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E46D72">
        <w:rPr>
          <w:rFonts w:cs="Arial"/>
          <w:b/>
          <w:bCs/>
          <w:sz w:val="20"/>
          <w:szCs w:val="20"/>
        </w:rPr>
        <w:t xml:space="preserve">I. PURPOSE </w:t>
      </w:r>
    </w:p>
    <w:p w14:paraId="78D49F3B" w14:textId="36054944" w:rsidR="00891A45" w:rsidRPr="00E46D72" w:rsidRDefault="00891A45" w:rsidP="00891A45">
      <w:pPr>
        <w:spacing w:after="0" w:line="240" w:lineRule="auto"/>
        <w:rPr>
          <w:rFonts w:cs="Arial"/>
          <w:bCs/>
          <w:sz w:val="20"/>
          <w:szCs w:val="20"/>
        </w:rPr>
      </w:pPr>
      <w:r w:rsidRPr="00E46D72">
        <w:rPr>
          <w:rFonts w:cs="Arial"/>
          <w:bCs/>
          <w:sz w:val="20"/>
          <w:szCs w:val="20"/>
        </w:rPr>
        <w:t xml:space="preserve">The purpose of this </w:t>
      </w:r>
      <w:r w:rsidR="005F20B8">
        <w:rPr>
          <w:rFonts w:cs="Arial"/>
          <w:bCs/>
          <w:sz w:val="20"/>
          <w:szCs w:val="20"/>
        </w:rPr>
        <w:t xml:space="preserve">Client </w:t>
      </w:r>
      <w:r>
        <w:rPr>
          <w:rFonts w:cs="Arial"/>
          <w:bCs/>
          <w:sz w:val="20"/>
          <w:szCs w:val="20"/>
        </w:rPr>
        <w:t xml:space="preserve">Data </w:t>
      </w:r>
      <w:r w:rsidRPr="00E46D72">
        <w:rPr>
          <w:rFonts w:cs="Arial"/>
          <w:bCs/>
          <w:sz w:val="20"/>
          <w:szCs w:val="20"/>
        </w:rPr>
        <w:t xml:space="preserve">Confidentiality Agreement is to protect the identity and privacy of </w:t>
      </w:r>
      <w:r>
        <w:rPr>
          <w:rFonts w:cs="Arial"/>
          <w:bCs/>
          <w:sz w:val="20"/>
          <w:szCs w:val="20"/>
        </w:rPr>
        <w:t>individuals providing personal information and data</w:t>
      </w:r>
      <w:r w:rsidRPr="00E46D72">
        <w:rPr>
          <w:rFonts w:cs="Arial"/>
          <w:bCs/>
          <w:sz w:val="20"/>
          <w:szCs w:val="20"/>
        </w:rPr>
        <w:t xml:space="preserve">. Staff and </w:t>
      </w:r>
      <w:r>
        <w:rPr>
          <w:rFonts w:cs="Arial"/>
          <w:bCs/>
          <w:sz w:val="20"/>
          <w:szCs w:val="20"/>
        </w:rPr>
        <w:t>v</w:t>
      </w:r>
      <w:r w:rsidR="006C6812">
        <w:rPr>
          <w:rFonts w:cs="Arial"/>
          <w:bCs/>
          <w:sz w:val="20"/>
          <w:szCs w:val="20"/>
        </w:rPr>
        <w:t xml:space="preserve">olunteers at </w:t>
      </w:r>
      <w:r w:rsidR="007F7056">
        <w:rPr>
          <w:rFonts w:cs="Arial"/>
          <w:bCs/>
          <w:sz w:val="20"/>
          <w:szCs w:val="20"/>
        </w:rPr>
        <w:t xml:space="preserve">the Agency </w:t>
      </w:r>
      <w:r>
        <w:rPr>
          <w:rFonts w:cs="Arial"/>
          <w:bCs/>
          <w:sz w:val="20"/>
          <w:szCs w:val="20"/>
        </w:rPr>
        <w:t>may</w:t>
      </w:r>
      <w:r w:rsidRPr="00E46D72">
        <w:rPr>
          <w:rFonts w:cs="Arial"/>
          <w:bCs/>
          <w:sz w:val="20"/>
          <w:szCs w:val="20"/>
        </w:rPr>
        <w:t xml:space="preserve"> encounter personal and sensitive information about </w:t>
      </w:r>
      <w:r>
        <w:rPr>
          <w:rFonts w:cs="Arial"/>
          <w:bCs/>
          <w:sz w:val="20"/>
          <w:szCs w:val="20"/>
        </w:rPr>
        <w:t xml:space="preserve">individuals and partners through the course of their work. </w:t>
      </w:r>
      <w:r w:rsidRPr="00E46D72">
        <w:rPr>
          <w:rFonts w:cs="Arial"/>
          <w:bCs/>
          <w:sz w:val="20"/>
          <w:szCs w:val="20"/>
        </w:rPr>
        <w:t xml:space="preserve">Therefore, it is important to refrain from disclosing any information to </w:t>
      </w:r>
      <w:r>
        <w:rPr>
          <w:rFonts w:cs="Arial"/>
          <w:bCs/>
          <w:sz w:val="20"/>
          <w:szCs w:val="20"/>
        </w:rPr>
        <w:t xml:space="preserve">unauthorized </w:t>
      </w:r>
      <w:r w:rsidRPr="00E46D72">
        <w:rPr>
          <w:rFonts w:cs="Arial"/>
          <w:bCs/>
          <w:sz w:val="20"/>
          <w:szCs w:val="20"/>
        </w:rPr>
        <w:t xml:space="preserve">third parties about the people </w:t>
      </w:r>
      <w:r>
        <w:rPr>
          <w:rFonts w:cs="Arial"/>
          <w:bCs/>
          <w:sz w:val="20"/>
          <w:szCs w:val="20"/>
        </w:rPr>
        <w:t xml:space="preserve">and partners </w:t>
      </w:r>
      <w:r w:rsidRPr="00E46D72">
        <w:rPr>
          <w:rFonts w:cs="Arial"/>
          <w:bCs/>
          <w:sz w:val="20"/>
          <w:szCs w:val="20"/>
        </w:rPr>
        <w:t xml:space="preserve">we serve to avoid disclosing information they </w:t>
      </w:r>
      <w:r>
        <w:rPr>
          <w:rFonts w:cs="Arial"/>
          <w:bCs/>
          <w:sz w:val="20"/>
          <w:szCs w:val="20"/>
        </w:rPr>
        <w:t>would</w:t>
      </w:r>
      <w:r w:rsidRPr="00E46D72">
        <w:rPr>
          <w:rFonts w:cs="Arial"/>
          <w:bCs/>
          <w:sz w:val="20"/>
          <w:szCs w:val="20"/>
        </w:rPr>
        <w:t xml:space="preserve"> not wish to be shared.</w:t>
      </w:r>
    </w:p>
    <w:p w14:paraId="0FED9C36" w14:textId="77777777" w:rsidR="00891A45" w:rsidRPr="00E46D72" w:rsidRDefault="00891A45" w:rsidP="00891A45">
      <w:pPr>
        <w:spacing w:after="0" w:line="240" w:lineRule="auto"/>
        <w:rPr>
          <w:rFonts w:cs="Arial"/>
          <w:bCs/>
          <w:sz w:val="20"/>
          <w:szCs w:val="20"/>
        </w:rPr>
      </w:pPr>
    </w:p>
    <w:p w14:paraId="298E8E2C" w14:textId="77777777" w:rsidR="00891A45" w:rsidRPr="00E46D72" w:rsidRDefault="00891A45" w:rsidP="00891A45">
      <w:pPr>
        <w:spacing w:after="0" w:line="240" w:lineRule="auto"/>
        <w:rPr>
          <w:rFonts w:cs="Arial"/>
          <w:b/>
          <w:sz w:val="20"/>
          <w:szCs w:val="20"/>
        </w:rPr>
      </w:pPr>
      <w:r w:rsidRPr="00E46D72">
        <w:rPr>
          <w:rFonts w:cs="Arial"/>
          <w:b/>
          <w:sz w:val="20"/>
          <w:szCs w:val="20"/>
        </w:rPr>
        <w:t>II. CONFIDENTIAL INFORMATION</w:t>
      </w:r>
    </w:p>
    <w:p w14:paraId="5CF0FD8F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 xml:space="preserve">Confidential </w:t>
      </w:r>
      <w:r>
        <w:rPr>
          <w:rFonts w:cs="Arial"/>
          <w:sz w:val="20"/>
          <w:szCs w:val="20"/>
        </w:rPr>
        <w:t xml:space="preserve">client </w:t>
      </w:r>
      <w:r w:rsidRPr="00E46D72">
        <w:rPr>
          <w:rFonts w:cs="Arial"/>
          <w:sz w:val="20"/>
          <w:szCs w:val="20"/>
        </w:rPr>
        <w:t xml:space="preserve">information should never be discussed in the presence of </w:t>
      </w:r>
      <w:r>
        <w:rPr>
          <w:rFonts w:cs="Arial"/>
          <w:bCs/>
          <w:sz w:val="20"/>
          <w:szCs w:val="20"/>
        </w:rPr>
        <w:t xml:space="preserve">unauthorized </w:t>
      </w:r>
      <w:r w:rsidRPr="00E46D72">
        <w:rPr>
          <w:rFonts w:cs="Arial"/>
          <w:sz w:val="20"/>
          <w:szCs w:val="20"/>
        </w:rPr>
        <w:t>third parties, except under the Terms outlined below. Any files and/or documents containing confidential information should never be shared or released to third parties, except under the Terms outlined below.</w:t>
      </w:r>
    </w:p>
    <w:p w14:paraId="243C2D0B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</w:p>
    <w:p w14:paraId="3398CD86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>Confidential information includes, but is not limited to, the following:</w:t>
      </w:r>
    </w:p>
    <w:p w14:paraId="08114EF2" w14:textId="77777777" w:rsidR="00891A45" w:rsidRPr="00E46D72" w:rsidRDefault="00891A45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>Identifying information about the client, including name, address or phone number;</w:t>
      </w:r>
    </w:p>
    <w:p w14:paraId="1B0E5569" w14:textId="77777777" w:rsidR="00891A45" w:rsidRPr="00E46D72" w:rsidRDefault="00891A45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>Information relating to the client’s family or other household members;</w:t>
      </w:r>
    </w:p>
    <w:p w14:paraId="0FEF592A" w14:textId="77777777" w:rsidR="00891A45" w:rsidRPr="00E46D72" w:rsidRDefault="00891A45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>Information regarding the client’s food security, food assistance, or distribution status;</w:t>
      </w:r>
    </w:p>
    <w:p w14:paraId="6C3C66B0" w14:textId="77777777" w:rsidR="00891A45" w:rsidRDefault="00891A45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 xml:space="preserve">Information about the preferences, statuses, or </w:t>
      </w:r>
      <w:r>
        <w:rPr>
          <w:rFonts w:cs="Arial"/>
          <w:sz w:val="20"/>
          <w:szCs w:val="20"/>
        </w:rPr>
        <w:t xml:space="preserve">other personal information </w:t>
      </w:r>
      <w:r w:rsidRPr="00E46D72">
        <w:rPr>
          <w:rFonts w:cs="Arial"/>
          <w:sz w:val="20"/>
          <w:szCs w:val="20"/>
        </w:rPr>
        <w:t>disclosed</w:t>
      </w:r>
      <w:r>
        <w:rPr>
          <w:rFonts w:cs="Arial"/>
          <w:sz w:val="20"/>
          <w:szCs w:val="20"/>
        </w:rPr>
        <w:t xml:space="preserve"> by the client;</w:t>
      </w:r>
    </w:p>
    <w:p w14:paraId="643C643F" w14:textId="77777777" w:rsidR="00891A45" w:rsidRPr="00E46D72" w:rsidRDefault="00891A45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>Verbal information provided by or abou</w:t>
      </w:r>
      <w:r>
        <w:rPr>
          <w:rFonts w:cs="Arial"/>
          <w:sz w:val="20"/>
          <w:szCs w:val="20"/>
        </w:rPr>
        <w:t>t a client;</w:t>
      </w:r>
    </w:p>
    <w:p w14:paraId="7BDEBDE5" w14:textId="77777777" w:rsidR="00891A45" w:rsidRPr="00E46D72" w:rsidRDefault="00891A45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Visual observation of clients receiving food assista</w:t>
      </w:r>
      <w:r w:rsidR="005F20B8">
        <w:rPr>
          <w:rFonts w:cs="Arial"/>
          <w:sz w:val="20"/>
          <w:szCs w:val="20"/>
        </w:rPr>
        <w:t>nce or accessing other services; and</w:t>
      </w:r>
    </w:p>
    <w:p w14:paraId="2B27E172" w14:textId="77777777" w:rsidR="00891A45" w:rsidRDefault="00891A45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 xml:space="preserve">Any other information that would identify the client or potentially place the client and/or family members and collecting </w:t>
      </w:r>
      <w:r>
        <w:rPr>
          <w:rFonts w:cs="Arial"/>
          <w:sz w:val="20"/>
          <w:szCs w:val="20"/>
        </w:rPr>
        <w:t>organization</w:t>
      </w:r>
      <w:r w:rsidRPr="00E46D72">
        <w:rPr>
          <w:rFonts w:cs="Arial"/>
          <w:sz w:val="20"/>
          <w:szCs w:val="20"/>
        </w:rPr>
        <w:t xml:space="preserve"> </w:t>
      </w:r>
      <w:r w:rsidR="005F20B8">
        <w:rPr>
          <w:rFonts w:cs="Arial"/>
          <w:sz w:val="20"/>
          <w:szCs w:val="20"/>
        </w:rPr>
        <w:t>at risk.</w:t>
      </w:r>
    </w:p>
    <w:p w14:paraId="34009194" w14:textId="77777777" w:rsidR="00891A45" w:rsidRDefault="00891A45" w:rsidP="00891A45">
      <w:pPr>
        <w:spacing w:after="0" w:line="240" w:lineRule="auto"/>
        <w:rPr>
          <w:rFonts w:cs="Arial"/>
          <w:b/>
          <w:sz w:val="20"/>
          <w:szCs w:val="20"/>
        </w:rPr>
      </w:pPr>
    </w:p>
    <w:p w14:paraId="14DDB954" w14:textId="77777777" w:rsidR="00891A45" w:rsidRPr="00E46D72" w:rsidRDefault="00891A45" w:rsidP="00891A45">
      <w:pPr>
        <w:spacing w:after="0" w:line="240" w:lineRule="auto"/>
        <w:rPr>
          <w:rFonts w:cs="Arial"/>
          <w:b/>
          <w:sz w:val="20"/>
          <w:szCs w:val="20"/>
        </w:rPr>
      </w:pPr>
      <w:r w:rsidRPr="00E46D72">
        <w:rPr>
          <w:rFonts w:cs="Arial"/>
          <w:b/>
          <w:sz w:val="20"/>
          <w:szCs w:val="20"/>
        </w:rPr>
        <w:t>III. TERMS</w:t>
      </w:r>
    </w:p>
    <w:p w14:paraId="191B87D6" w14:textId="77777777" w:rsidR="00891A45" w:rsidRDefault="00891A45" w:rsidP="00891A45">
      <w:p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 xml:space="preserve">By signing this Confidentiality Agreement, </w:t>
      </w:r>
      <w:r>
        <w:rPr>
          <w:rFonts w:cs="Arial"/>
          <w:sz w:val="20"/>
          <w:szCs w:val="20"/>
        </w:rPr>
        <w:t>I</w:t>
      </w:r>
      <w:r w:rsidRPr="00E46D72">
        <w:rPr>
          <w:rFonts w:cs="Arial"/>
          <w:sz w:val="20"/>
          <w:szCs w:val="20"/>
        </w:rPr>
        <w:t xml:space="preserve"> understand and acknowledge that:</w:t>
      </w:r>
    </w:p>
    <w:p w14:paraId="5036D8AF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</w:p>
    <w:p w14:paraId="63239766" w14:textId="77777777" w:rsidR="00891A45" w:rsidRDefault="00891A45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ED4A66">
        <w:rPr>
          <w:rFonts w:cs="Arial"/>
          <w:sz w:val="20"/>
          <w:szCs w:val="20"/>
        </w:rPr>
        <w:t xml:space="preserve">All communications between </w:t>
      </w:r>
      <w:r>
        <w:rPr>
          <w:rFonts w:cs="Arial"/>
          <w:sz w:val="20"/>
          <w:szCs w:val="20"/>
        </w:rPr>
        <w:t>a</w:t>
      </w:r>
      <w:r w:rsidRPr="00ED4A66">
        <w:rPr>
          <w:rFonts w:cs="Arial"/>
          <w:sz w:val="20"/>
          <w:szCs w:val="20"/>
        </w:rPr>
        <w:t xml:space="preserve">gency staff, volunteers, </w:t>
      </w:r>
      <w:r w:rsidR="001E2950">
        <w:rPr>
          <w:rFonts w:cs="Arial"/>
          <w:sz w:val="20"/>
          <w:szCs w:val="20"/>
        </w:rPr>
        <w:t xml:space="preserve">partners, </w:t>
      </w:r>
      <w:r w:rsidRPr="00ED4A66">
        <w:rPr>
          <w:rFonts w:cs="Arial"/>
          <w:sz w:val="20"/>
          <w:szCs w:val="20"/>
        </w:rPr>
        <w:t>and clients are confidential.</w:t>
      </w:r>
    </w:p>
    <w:p w14:paraId="67741E7C" w14:textId="62B8DB89" w:rsidR="001D7A76" w:rsidRPr="00ED4A66" w:rsidRDefault="00891A45" w:rsidP="001D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0B4C98">
        <w:rPr>
          <w:rFonts w:cs="Arial"/>
          <w:sz w:val="20"/>
          <w:szCs w:val="20"/>
        </w:rPr>
        <w:t>It is my responsibility to protect the privacy, confidentiality and security of all client records and data included, such as personal, empl</w:t>
      </w:r>
      <w:r>
        <w:rPr>
          <w:rFonts w:cs="Arial"/>
          <w:sz w:val="20"/>
          <w:szCs w:val="20"/>
        </w:rPr>
        <w:t>oyment, health, and information.</w:t>
      </w:r>
      <w:r w:rsidR="00572351">
        <w:rPr>
          <w:rFonts w:cs="Arial"/>
          <w:sz w:val="20"/>
          <w:szCs w:val="20"/>
        </w:rPr>
        <w:t xml:space="preserve"> This includes client records stored </w:t>
      </w:r>
      <w:r w:rsidR="00257A18">
        <w:rPr>
          <w:rFonts w:cs="Arial"/>
          <w:sz w:val="20"/>
          <w:szCs w:val="20"/>
        </w:rPr>
        <w:t xml:space="preserve">in </w:t>
      </w:r>
      <w:r w:rsidR="00BA0645">
        <w:rPr>
          <w:rFonts w:cs="Arial"/>
          <w:sz w:val="20"/>
          <w:szCs w:val="20"/>
        </w:rPr>
        <w:t>the Central Texas Food Bank’s client database called Oasis Insight.</w:t>
      </w:r>
      <w:r w:rsidR="00572351">
        <w:rPr>
          <w:rFonts w:cs="Arial"/>
          <w:sz w:val="20"/>
          <w:szCs w:val="20"/>
        </w:rPr>
        <w:t xml:space="preserve"> </w:t>
      </w:r>
    </w:p>
    <w:p w14:paraId="6CC2739B" w14:textId="0F27CA07" w:rsidR="00891A45" w:rsidRDefault="007F7056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 the Agency</w:t>
      </w:r>
      <w:r w:rsidR="006C6812">
        <w:rPr>
          <w:rFonts w:cs="Arial"/>
          <w:sz w:val="20"/>
          <w:szCs w:val="20"/>
        </w:rPr>
        <w:t xml:space="preserve">’s staff, volunteer, or intern, I will not </w:t>
      </w:r>
      <w:r w:rsidR="00891A45" w:rsidRPr="00ED4A66">
        <w:rPr>
          <w:rFonts w:cs="Arial"/>
          <w:sz w:val="20"/>
          <w:szCs w:val="20"/>
        </w:rPr>
        <w:t>disclose confidential information to a</w:t>
      </w:r>
      <w:r w:rsidR="00891A45">
        <w:rPr>
          <w:rFonts w:cs="Arial"/>
          <w:sz w:val="20"/>
          <w:szCs w:val="20"/>
        </w:rPr>
        <w:t>ny</w:t>
      </w:r>
      <w:r w:rsidR="00891A45" w:rsidRPr="00ED4A66">
        <w:rPr>
          <w:rFonts w:cs="Arial"/>
          <w:sz w:val="20"/>
          <w:szCs w:val="20"/>
        </w:rPr>
        <w:t xml:space="preserve"> third party without </w:t>
      </w:r>
      <w:r w:rsidR="00891A45">
        <w:rPr>
          <w:rFonts w:cs="Arial"/>
          <w:sz w:val="20"/>
          <w:szCs w:val="20"/>
        </w:rPr>
        <w:t xml:space="preserve">express client </w:t>
      </w:r>
      <w:r w:rsidR="00891A45" w:rsidRPr="00ED4A66">
        <w:rPr>
          <w:rFonts w:cs="Arial"/>
          <w:sz w:val="20"/>
          <w:szCs w:val="20"/>
        </w:rPr>
        <w:t>cons</w:t>
      </w:r>
      <w:r w:rsidR="00891A45">
        <w:rPr>
          <w:rFonts w:cs="Arial"/>
          <w:sz w:val="20"/>
          <w:szCs w:val="20"/>
        </w:rPr>
        <w:t xml:space="preserve">ent and </w:t>
      </w:r>
      <w:r w:rsidR="005F20B8">
        <w:rPr>
          <w:rFonts w:cs="Arial"/>
          <w:sz w:val="20"/>
          <w:szCs w:val="20"/>
        </w:rPr>
        <w:t xml:space="preserve">the </w:t>
      </w:r>
      <w:r w:rsidR="006C6812" w:rsidRPr="007F7056">
        <w:rPr>
          <w:rFonts w:cs="Arial"/>
          <w:sz w:val="20"/>
          <w:szCs w:val="20"/>
        </w:rPr>
        <w:t>Agency</w:t>
      </w:r>
      <w:r w:rsidR="00257A18" w:rsidRPr="007F7056">
        <w:rPr>
          <w:rFonts w:cs="Arial"/>
          <w:sz w:val="20"/>
          <w:szCs w:val="20"/>
        </w:rPr>
        <w:t>’s</w:t>
      </w:r>
      <w:r w:rsidR="00891A45">
        <w:rPr>
          <w:rFonts w:cs="Arial"/>
          <w:sz w:val="20"/>
          <w:szCs w:val="20"/>
        </w:rPr>
        <w:t xml:space="preserve"> knowledge and consent to release such data.</w:t>
      </w:r>
    </w:p>
    <w:p w14:paraId="7AD9E51C" w14:textId="1357E97D" w:rsidR="00891A45" w:rsidRDefault="00891A45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0B4C98">
        <w:rPr>
          <w:rFonts w:cs="Arial"/>
          <w:sz w:val="20"/>
          <w:szCs w:val="20"/>
        </w:rPr>
        <w:t xml:space="preserve">I have a duty to keep client information confidential </w:t>
      </w:r>
      <w:r>
        <w:rPr>
          <w:rFonts w:cs="Arial"/>
          <w:sz w:val="20"/>
          <w:szCs w:val="20"/>
        </w:rPr>
        <w:t xml:space="preserve">while with the </w:t>
      </w:r>
      <w:r w:rsidR="006C6812" w:rsidRPr="007F7056">
        <w:rPr>
          <w:rFonts w:cs="Arial"/>
          <w:sz w:val="20"/>
          <w:szCs w:val="20"/>
        </w:rPr>
        <w:t>Agency</w:t>
      </w:r>
      <w:r>
        <w:rPr>
          <w:rFonts w:cs="Arial"/>
          <w:sz w:val="20"/>
          <w:szCs w:val="20"/>
        </w:rPr>
        <w:t xml:space="preserve"> and after </w:t>
      </w:r>
      <w:r w:rsidRPr="000B4C98">
        <w:rPr>
          <w:rFonts w:cs="Arial"/>
          <w:sz w:val="20"/>
          <w:szCs w:val="20"/>
        </w:rPr>
        <w:t>my employment</w:t>
      </w:r>
      <w:r w:rsidR="005F20B8">
        <w:rPr>
          <w:rFonts w:cs="Arial"/>
          <w:sz w:val="20"/>
          <w:szCs w:val="20"/>
        </w:rPr>
        <w:t>, internship,</w:t>
      </w:r>
      <w:r w:rsidRPr="000B4C98">
        <w:rPr>
          <w:rFonts w:cs="Arial"/>
          <w:sz w:val="20"/>
          <w:szCs w:val="20"/>
        </w:rPr>
        <w:t xml:space="preserve"> or volunteer status ends.</w:t>
      </w:r>
    </w:p>
    <w:p w14:paraId="00115340" w14:textId="6197DEEF" w:rsidR="001D7A76" w:rsidRDefault="001D7A76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My user ID is recorded in Oasis Insights when I access the electronic records in the system and I am only authorized to use the user ID I was assigned. Use of my user ID is my responsibility whether by me or anyone else. I will only access the minimum necessary information to satisfy my role or the need of the request.</w:t>
      </w:r>
    </w:p>
    <w:p w14:paraId="14376147" w14:textId="77777777" w:rsidR="00891A45" w:rsidRPr="00ED4A66" w:rsidRDefault="00891A45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ED4A66">
        <w:rPr>
          <w:rFonts w:cs="Arial"/>
          <w:sz w:val="20"/>
          <w:szCs w:val="20"/>
        </w:rPr>
        <w:t xml:space="preserve">I understand that my failure to abide by the terms of this Confidentiality Agreement may result in the termination as staff or volunteer at the </w:t>
      </w:r>
      <w:r>
        <w:rPr>
          <w:rFonts w:cs="Arial"/>
          <w:sz w:val="20"/>
          <w:szCs w:val="20"/>
        </w:rPr>
        <w:t>a</w:t>
      </w:r>
      <w:r w:rsidRPr="00ED4A66">
        <w:rPr>
          <w:rFonts w:cs="Arial"/>
          <w:sz w:val="20"/>
          <w:szCs w:val="20"/>
        </w:rPr>
        <w:t>gency.</w:t>
      </w:r>
    </w:p>
    <w:p w14:paraId="2B9BAF3F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</w:p>
    <w:p w14:paraId="0E9EBE2F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>I, ____________________________</w:t>
      </w:r>
      <w:r>
        <w:rPr>
          <w:rFonts w:cs="Arial"/>
          <w:sz w:val="20"/>
          <w:szCs w:val="20"/>
        </w:rPr>
        <w:t xml:space="preserve"> [PRINT NAME]</w:t>
      </w:r>
      <w:r w:rsidRPr="00E46D72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on _______________ [DATE] </w:t>
      </w:r>
      <w:r w:rsidRPr="00E46D72">
        <w:rPr>
          <w:rFonts w:cs="Arial"/>
          <w:sz w:val="20"/>
          <w:szCs w:val="20"/>
        </w:rPr>
        <w:t>have read the above Confidentiality Agreement and understand its terms and my responsibilities as staff person or volunteer.</w:t>
      </w:r>
    </w:p>
    <w:p w14:paraId="7AF2D0AF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</w:p>
    <w:p w14:paraId="503CD1F1" w14:textId="77777777" w:rsidR="00891A45" w:rsidRDefault="00891A45" w:rsidP="00891A45">
      <w:pPr>
        <w:spacing w:after="0" w:line="240" w:lineRule="auto"/>
        <w:rPr>
          <w:rFonts w:cs="Arial"/>
          <w:sz w:val="20"/>
          <w:szCs w:val="20"/>
        </w:rPr>
        <w:sectPr w:rsidR="00891A4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4EFADE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>__________________________________</w:t>
      </w:r>
    </w:p>
    <w:p w14:paraId="18FAFB34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  <w:r w:rsidRPr="00E46D72">
        <w:rPr>
          <w:rFonts w:cs="Arial"/>
          <w:sz w:val="20"/>
          <w:szCs w:val="20"/>
        </w:rPr>
        <w:t xml:space="preserve">Signature of </w:t>
      </w:r>
      <w:r>
        <w:rPr>
          <w:rFonts w:cs="Arial"/>
          <w:sz w:val="20"/>
          <w:szCs w:val="20"/>
        </w:rPr>
        <w:t>User</w:t>
      </w:r>
    </w:p>
    <w:p w14:paraId="6F83CA96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</w:p>
    <w:p w14:paraId="2DFFCE62" w14:textId="77777777" w:rsidR="00891A45" w:rsidRPr="00E46D72" w:rsidRDefault="00891A45" w:rsidP="00891A45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column"/>
      </w:r>
    </w:p>
    <w:p w14:paraId="499D6309" w14:textId="77777777" w:rsidR="00891A45" w:rsidRDefault="00891A45" w:rsidP="00891A45">
      <w:pPr>
        <w:spacing w:after="0" w:line="240" w:lineRule="auto"/>
        <w:rPr>
          <w:rFonts w:cs="Arial"/>
          <w:sz w:val="20"/>
          <w:szCs w:val="20"/>
        </w:rPr>
      </w:pPr>
    </w:p>
    <w:p w14:paraId="35ED3D84" w14:textId="77777777" w:rsidR="00490042" w:rsidRPr="005F20B8" w:rsidRDefault="00490042" w:rsidP="005F20B8">
      <w:pPr>
        <w:spacing w:after="0" w:line="240" w:lineRule="auto"/>
        <w:rPr>
          <w:rFonts w:cs="Arial"/>
          <w:sz w:val="20"/>
          <w:szCs w:val="20"/>
        </w:rPr>
      </w:pPr>
    </w:p>
    <w:sectPr w:rsidR="00490042" w:rsidRPr="005F20B8" w:rsidSect="00ED4A6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AF0A7" w14:textId="77777777" w:rsidR="00891A45" w:rsidRDefault="00891A45" w:rsidP="00891A45">
      <w:pPr>
        <w:spacing w:after="0" w:line="240" w:lineRule="auto"/>
      </w:pPr>
      <w:r>
        <w:separator/>
      </w:r>
    </w:p>
  </w:endnote>
  <w:endnote w:type="continuationSeparator" w:id="0">
    <w:p w14:paraId="0AB952D1" w14:textId="77777777" w:rsidR="00891A45" w:rsidRDefault="00891A45" w:rsidP="0089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4494A" w14:textId="035B9016" w:rsidR="00E965E9" w:rsidRPr="0091316C" w:rsidRDefault="005F20B8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i/>
        <w:iCs/>
        <w:sz w:val="20"/>
        <w:szCs w:val="20"/>
      </w:rPr>
      <w:tab/>
    </w:r>
    <w:r w:rsidR="00572351" w:rsidRPr="00F739F0">
      <w:rPr>
        <w:rFonts w:ascii="Calibri" w:hAnsi="Calibri"/>
        <w:i/>
        <w:iCs/>
        <w:color w:val="0000FF"/>
        <w:sz w:val="20"/>
        <w:szCs w:val="20"/>
      </w:rPr>
      <w:tab/>
    </w:r>
    <w:r w:rsidR="00572351" w:rsidRPr="00F739F0">
      <w:rPr>
        <w:rFonts w:ascii="Calibri" w:hAnsi="Calibri"/>
        <w:sz w:val="20"/>
        <w:szCs w:val="20"/>
      </w:rPr>
      <w:fldChar w:fldCharType="begin"/>
    </w:r>
    <w:r w:rsidR="00572351" w:rsidRPr="00F739F0">
      <w:rPr>
        <w:rFonts w:ascii="Calibri" w:hAnsi="Calibri"/>
        <w:sz w:val="20"/>
        <w:szCs w:val="20"/>
      </w:rPr>
      <w:instrText xml:space="preserve"> PAGE   \* MERGEFORMAT </w:instrText>
    </w:r>
    <w:r w:rsidR="00572351" w:rsidRPr="00F739F0">
      <w:rPr>
        <w:rFonts w:ascii="Calibri" w:hAnsi="Calibri"/>
        <w:sz w:val="20"/>
        <w:szCs w:val="20"/>
      </w:rPr>
      <w:fldChar w:fldCharType="separate"/>
    </w:r>
    <w:r w:rsidR="00B57FAC">
      <w:rPr>
        <w:rFonts w:ascii="Calibri" w:hAnsi="Calibri"/>
        <w:noProof/>
        <w:sz w:val="20"/>
        <w:szCs w:val="20"/>
      </w:rPr>
      <w:t>1</w:t>
    </w:r>
    <w:r w:rsidR="00572351" w:rsidRPr="00F739F0">
      <w:rPr>
        <w:rFonts w:ascii="Calibri" w:hAnsi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D4CFC" w14:textId="77777777" w:rsidR="00891A45" w:rsidRDefault="00891A45" w:rsidP="00891A45">
      <w:pPr>
        <w:spacing w:after="0" w:line="240" w:lineRule="auto"/>
      </w:pPr>
      <w:r>
        <w:separator/>
      </w:r>
    </w:p>
  </w:footnote>
  <w:footnote w:type="continuationSeparator" w:id="0">
    <w:p w14:paraId="21725DAC" w14:textId="77777777" w:rsidR="00891A45" w:rsidRDefault="00891A45" w:rsidP="0089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48DF4" w14:textId="77777777" w:rsidR="00E965E9" w:rsidRPr="00F739F0" w:rsidRDefault="005F20B8" w:rsidP="0091316C">
    <w:pPr>
      <w:pStyle w:val="Title"/>
      <w:jc w:val="center"/>
      <w:rPr>
        <w:sz w:val="28"/>
        <w:szCs w:val="28"/>
      </w:rPr>
    </w:pPr>
    <w:r>
      <w:rPr>
        <w:sz w:val="28"/>
        <w:szCs w:val="28"/>
      </w:rPr>
      <w:t xml:space="preserve">Client </w:t>
    </w:r>
    <w:r w:rsidR="00891A45">
      <w:rPr>
        <w:sz w:val="28"/>
        <w:szCs w:val="28"/>
      </w:rPr>
      <w:t>Data Confidentiality Agreement</w:t>
    </w:r>
  </w:p>
  <w:p w14:paraId="22E6B59E" w14:textId="77777777" w:rsidR="00E965E9" w:rsidRDefault="00B57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317CC"/>
    <w:multiLevelType w:val="hybridMultilevel"/>
    <w:tmpl w:val="23C8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85411"/>
    <w:multiLevelType w:val="hybridMultilevel"/>
    <w:tmpl w:val="C774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NrU0NTQxNjcxt7BU0lEKTi0uzszPAykwrAUA9gQmxiwAAAA="/>
  </w:docVars>
  <w:rsids>
    <w:rsidRoot w:val="00891A45"/>
    <w:rsid w:val="001D7A76"/>
    <w:rsid w:val="001E2950"/>
    <w:rsid w:val="00257A18"/>
    <w:rsid w:val="00490042"/>
    <w:rsid w:val="00572351"/>
    <w:rsid w:val="005F20B8"/>
    <w:rsid w:val="006C6812"/>
    <w:rsid w:val="007F7056"/>
    <w:rsid w:val="00842792"/>
    <w:rsid w:val="00891A45"/>
    <w:rsid w:val="00B57FAC"/>
    <w:rsid w:val="00BA0645"/>
    <w:rsid w:val="00C04DAA"/>
    <w:rsid w:val="00D6241E"/>
    <w:rsid w:val="00F904A9"/>
    <w:rsid w:val="00F95623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D0EA"/>
  <w15:chartTrackingRefBased/>
  <w15:docId w15:val="{157E9CF8-4C5C-43BD-866A-F48F1DFA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45"/>
    <w:pPr>
      <w:spacing w:after="200" w:line="276" w:lineRule="auto"/>
    </w:pPr>
    <w:rPr>
      <w:rFonts w:ascii="Arial" w:eastAsia="Calibr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A4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1A45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891A45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9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A45"/>
    <w:rPr>
      <w:rFonts w:ascii="Arial" w:eastAsia="Calibri" w:hAnsi="Arial"/>
    </w:rPr>
  </w:style>
  <w:style w:type="paragraph" w:styleId="Footer">
    <w:name w:val="footer"/>
    <w:basedOn w:val="Normal"/>
    <w:link w:val="FooterChar"/>
    <w:uiPriority w:val="99"/>
    <w:unhideWhenUsed/>
    <w:rsid w:val="0089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A45"/>
    <w:rPr>
      <w:rFonts w:ascii="Arial" w:eastAsia="Calibri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B1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D21"/>
    <w:rPr>
      <w:rFonts w:ascii="Arial" w:eastAsia="Calibr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21"/>
    <w:rPr>
      <w:rFonts w:ascii="Arial" w:eastAsia="Calibri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Texas Food Bank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Ayrhart</dc:creator>
  <cp:keywords/>
  <dc:description/>
  <cp:lastModifiedBy>Brianna McCabe Alldredge</cp:lastModifiedBy>
  <cp:revision>2</cp:revision>
  <dcterms:created xsi:type="dcterms:W3CDTF">2021-10-19T16:54:00Z</dcterms:created>
  <dcterms:modified xsi:type="dcterms:W3CDTF">2021-10-19T16:54:00Z</dcterms:modified>
</cp:coreProperties>
</file>